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8C" w:rsidRPr="004E36B8" w:rsidRDefault="001520DC" w:rsidP="004E36B8">
      <w:pPr>
        <w:jc w:val="center"/>
        <w:rPr>
          <w:b/>
          <w:sz w:val="24"/>
          <w:szCs w:val="24"/>
        </w:rPr>
      </w:pPr>
      <w:r w:rsidRPr="004E36B8">
        <w:rPr>
          <w:b/>
          <w:sz w:val="24"/>
          <w:szCs w:val="24"/>
        </w:rPr>
        <w:t>LISTADO DE TRABAJOS IN</w:t>
      </w:r>
      <w:r w:rsidR="004E36B8" w:rsidRPr="004E36B8">
        <w:rPr>
          <w:b/>
          <w:sz w:val="24"/>
          <w:szCs w:val="24"/>
        </w:rPr>
        <w:t>S</w:t>
      </w:r>
      <w:r w:rsidRPr="004E36B8">
        <w:rPr>
          <w:b/>
          <w:sz w:val="24"/>
          <w:szCs w:val="24"/>
        </w:rPr>
        <w:t>CRITO</w:t>
      </w:r>
      <w:r w:rsidR="004E36B8" w:rsidRPr="004E36B8">
        <w:rPr>
          <w:b/>
          <w:sz w:val="24"/>
          <w:szCs w:val="24"/>
        </w:rPr>
        <w:t>S</w:t>
      </w:r>
      <w:r w:rsidRPr="004E36B8">
        <w:rPr>
          <w:b/>
          <w:sz w:val="24"/>
          <w:szCs w:val="24"/>
        </w:rPr>
        <w:t xml:space="preserve"> A LA JORNADA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668"/>
        <w:gridCol w:w="4319"/>
        <w:gridCol w:w="4067"/>
      </w:tblGrid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No-</w:t>
            </w:r>
          </w:p>
        </w:tc>
        <w:tc>
          <w:tcPr>
            <w:tcW w:w="2422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Nombre y apellidos </w:t>
            </w:r>
          </w:p>
        </w:tc>
        <w:tc>
          <w:tcPr>
            <w:tcW w:w="2283" w:type="pct"/>
            <w:shd w:val="clear" w:color="auto" w:fill="BFBFBF" w:themeFill="background1" w:themeFillShade="BF"/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Título del trabajo 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 w:rsidP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Rolando A.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Margendi</w:t>
            </w:r>
            <w:r>
              <w:rPr>
                <w:rFonts w:ascii="Arial" w:hAnsi="Arial" w:cs="Arial"/>
                <w:sz w:val="28"/>
                <w:szCs w:val="28"/>
              </w:rPr>
              <w:t>é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Hernández </w:t>
            </w:r>
          </w:p>
        </w:tc>
        <w:tc>
          <w:tcPr>
            <w:tcW w:w="2283" w:type="pct"/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Recovery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F8P MR850 HUMIDIFIER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Yunides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Guzmán López</w:t>
            </w:r>
          </w:p>
        </w:tc>
        <w:tc>
          <w:tcPr>
            <w:tcW w:w="2283" w:type="pct"/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Rodillera con soporte plástico para la sustitución de yeso 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Gerardo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Lameda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Mallet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83" w:type="pct"/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Recuperación de gasómetro Cobas B 121 de terapia intensiva y adaptación de Kit modulo de C3 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Juan C</w:t>
            </w:r>
            <w:r w:rsidRPr="004E36B8">
              <w:rPr>
                <w:rFonts w:ascii="Arial" w:hAnsi="Arial" w:cs="Arial"/>
                <w:sz w:val="28"/>
                <w:szCs w:val="28"/>
              </w:rPr>
              <w:t xml:space="preserve">arlos Díaz Cobas </w:t>
            </w:r>
          </w:p>
        </w:tc>
        <w:tc>
          <w:tcPr>
            <w:tcW w:w="2283" w:type="pct"/>
          </w:tcPr>
          <w:p w:rsidR="004E36B8" w:rsidRPr="004E36B8" w:rsidRDefault="004E36B8" w:rsidP="0054706F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Recuperación de gasómetro Cobas B 121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Vladimir castellanos Santana </w:t>
            </w:r>
          </w:p>
        </w:tc>
        <w:tc>
          <w:tcPr>
            <w:tcW w:w="2283" w:type="pct"/>
          </w:tcPr>
          <w:p w:rsidR="004E36B8" w:rsidRPr="004E36B8" w:rsidRDefault="004E36B8" w:rsidP="0054706F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Recuperación de gasómetro Cobas B 121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Guillermo Cuesta Montes de Oca </w:t>
            </w:r>
          </w:p>
        </w:tc>
        <w:tc>
          <w:tcPr>
            <w:tcW w:w="2283" w:type="pct"/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Transformación del sistema de freno del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Burry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horizontal del Rayos X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convensional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Marca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Sedecal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Guillermo Cuesta Montes de Oca</w:t>
            </w:r>
          </w:p>
        </w:tc>
        <w:tc>
          <w:tcPr>
            <w:tcW w:w="2283" w:type="pct"/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Adaptacion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del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contactor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magentico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que alimenta la tarjeta de control del Rayos X convencional marca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Shionadzo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40E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Eiler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Rodríguez Mendoza </w:t>
            </w:r>
          </w:p>
        </w:tc>
        <w:tc>
          <w:tcPr>
            <w:tcW w:w="2283" w:type="pct"/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Innovacion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del ventilador Pulmonar de Alto flujo CPAP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Ailin Rodríguez Claro </w:t>
            </w:r>
          </w:p>
        </w:tc>
        <w:tc>
          <w:tcPr>
            <w:tcW w:w="2283" w:type="pct"/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Innovacion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del ventilador Pulmonar de Alto flujo CPAP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Yoania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Ramírez Pozo</w:t>
            </w:r>
          </w:p>
        </w:tc>
        <w:tc>
          <w:tcPr>
            <w:tcW w:w="2283" w:type="pct"/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Ortoprótesis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para acortamiento de miembros inferiores 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 w:rsidP="0054706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Yoania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Ramírez Pozo</w:t>
            </w:r>
          </w:p>
        </w:tc>
        <w:tc>
          <w:tcPr>
            <w:tcW w:w="2283" w:type="pct"/>
          </w:tcPr>
          <w:p w:rsidR="004E36B8" w:rsidRPr="004E36B8" w:rsidRDefault="004E36B8" w:rsidP="0054706F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Pie pediátrico  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José Antonio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Frómeta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Calderón </w:t>
            </w:r>
          </w:p>
        </w:tc>
        <w:tc>
          <w:tcPr>
            <w:tcW w:w="2283" w:type="pct"/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Pie pediátrico  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Luis Mario Rodríguez Jiménez </w:t>
            </w:r>
          </w:p>
        </w:tc>
        <w:tc>
          <w:tcPr>
            <w:tcW w:w="2283" w:type="pct"/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Dispositivo para 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Héctor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Yordan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Jarrosay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Minott</w:t>
            </w:r>
            <w:proofErr w:type="spellEnd"/>
          </w:p>
        </w:tc>
        <w:tc>
          <w:tcPr>
            <w:tcW w:w="2283" w:type="pct"/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Reset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eléctrico del Módulo de Gas 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Jorge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landys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Pérez Ortiz </w:t>
            </w:r>
          </w:p>
        </w:tc>
        <w:tc>
          <w:tcPr>
            <w:tcW w:w="2283" w:type="pct"/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Recuperación del equipo de Plasma 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Fidel Quintana Juanez </w:t>
            </w:r>
          </w:p>
        </w:tc>
        <w:tc>
          <w:tcPr>
            <w:tcW w:w="2283" w:type="pct"/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Recuperación del equipo de Plasma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Modesto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Angel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lara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Barcelay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2283" w:type="pct"/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Adaptación del cabezal de </w:t>
            </w:r>
            <w:r w:rsidRPr="004E36B8">
              <w:rPr>
                <w:rFonts w:ascii="Arial" w:hAnsi="Arial" w:cs="Arial"/>
                <w:sz w:val="28"/>
                <w:szCs w:val="28"/>
              </w:rPr>
              <w:lastRenderedPageBreak/>
              <w:t xml:space="preserve">Diatermia a aplicador de masaje profundo HIVAMAT 200 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Rolando Legra Sevila </w:t>
            </w:r>
          </w:p>
        </w:tc>
        <w:tc>
          <w:tcPr>
            <w:tcW w:w="2283" w:type="pct"/>
          </w:tcPr>
          <w:p w:rsidR="004E36B8" w:rsidRPr="004E36B8" w:rsidRDefault="004E36B8" w:rsidP="0054706F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Adaptación del cabezal de Diatermia a aplicador de masaje profundo HIVAMAT 200 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Alfredo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Durruthy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Castillo </w:t>
            </w:r>
          </w:p>
        </w:tc>
        <w:tc>
          <w:tcPr>
            <w:tcW w:w="2283" w:type="pct"/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Diseño del sistema de control del sillón de podología  marca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Protempus</w:t>
            </w:r>
            <w:proofErr w:type="spellEnd"/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José Antonio Hernández González </w:t>
            </w:r>
          </w:p>
        </w:tc>
        <w:tc>
          <w:tcPr>
            <w:tcW w:w="2283" w:type="pct"/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Sustitución del papel carbón por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poliespuma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Rosa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Milka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Gamez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Silveira </w:t>
            </w:r>
          </w:p>
        </w:tc>
        <w:tc>
          <w:tcPr>
            <w:tcW w:w="2283" w:type="pct"/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Alineador para pie 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Orly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Bailly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Rodríguez </w:t>
            </w:r>
          </w:p>
        </w:tc>
        <w:tc>
          <w:tcPr>
            <w:tcW w:w="2283" w:type="pct"/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Alineador para pie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Eridel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Prado Ortiz </w:t>
            </w:r>
          </w:p>
        </w:tc>
        <w:tc>
          <w:tcPr>
            <w:tcW w:w="2283" w:type="pct"/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Meseta con adaptador para laminado de prótesis 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Yoleudis Téllez Sánchez </w:t>
            </w:r>
          </w:p>
        </w:tc>
        <w:tc>
          <w:tcPr>
            <w:tcW w:w="2283" w:type="pct"/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Meseta con adaptador para laminado de prótesis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 w:rsidP="0054706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Eridel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Prado Ortiz </w:t>
            </w:r>
          </w:p>
        </w:tc>
        <w:tc>
          <w:tcPr>
            <w:tcW w:w="2283" w:type="pct"/>
          </w:tcPr>
          <w:p w:rsidR="004E36B8" w:rsidRPr="004E36B8" w:rsidRDefault="004E36B8" w:rsidP="0054706F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Adaptadores para modelaje de Prótesis  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 w:rsidP="0054706F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Yoleudis Téllez Sánchez </w:t>
            </w:r>
          </w:p>
        </w:tc>
        <w:tc>
          <w:tcPr>
            <w:tcW w:w="2283" w:type="pct"/>
          </w:tcPr>
          <w:p w:rsidR="004E36B8" w:rsidRPr="004E36B8" w:rsidRDefault="004E36B8" w:rsidP="0054706F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Adaptadores para modelaje de Prótesis  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Airelis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Osoria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Barriento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83" w:type="pct"/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Confección de muñequera cruzada (rígida o flexible )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Yeilen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la O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lacerra</w:t>
            </w:r>
            <w:proofErr w:type="spellEnd"/>
          </w:p>
        </w:tc>
        <w:tc>
          <w:tcPr>
            <w:tcW w:w="2283" w:type="pct"/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Confección de muñequera cruzada (rígida o flexible )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 w:rsidP="0054706F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Ailin Rodríguez Claro </w:t>
            </w:r>
          </w:p>
        </w:tc>
        <w:tc>
          <w:tcPr>
            <w:tcW w:w="2283" w:type="pct"/>
          </w:tcPr>
          <w:p w:rsidR="004E36B8" w:rsidRPr="004E36B8" w:rsidRDefault="004E36B8" w:rsidP="001203BD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Innovación de soporte para inyectar de la Bloqueadora del Taller de tallado 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Eddy Bailey Chibas </w:t>
            </w:r>
          </w:p>
        </w:tc>
        <w:tc>
          <w:tcPr>
            <w:tcW w:w="2283" w:type="pct"/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Fabricación de bisagra de centrifuga HETTY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 w:rsidP="0054706F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Eddy Bailey Chibas </w:t>
            </w:r>
          </w:p>
        </w:tc>
        <w:tc>
          <w:tcPr>
            <w:tcW w:w="2283" w:type="pct"/>
          </w:tcPr>
          <w:p w:rsidR="004E36B8" w:rsidRPr="004E36B8" w:rsidRDefault="004E36B8" w:rsidP="0054706F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Recuperación del Control de temperatura del congelador vertical  del HAIER 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 w:rsidP="0054706F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Eddy Bailey Chibas </w:t>
            </w:r>
          </w:p>
        </w:tc>
        <w:tc>
          <w:tcPr>
            <w:tcW w:w="2283" w:type="pct"/>
          </w:tcPr>
          <w:p w:rsidR="004E36B8" w:rsidRPr="004E36B8" w:rsidRDefault="004E36B8" w:rsidP="0054706F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Recuperación de difusor de congelación HAIER 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Eddy Bailey Chibas</w:t>
            </w:r>
          </w:p>
        </w:tc>
        <w:tc>
          <w:tcPr>
            <w:tcW w:w="2283" w:type="pct"/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Protección para la máquina de refrigeración de la caja de agua 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Marbelis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Lescaille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Salazar</w:t>
            </w:r>
          </w:p>
        </w:tc>
        <w:tc>
          <w:tcPr>
            <w:tcW w:w="2283" w:type="pct"/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Cinturón pélvico para tracción pélvica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lastRenderedPageBreak/>
              <w:t>34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Yanivis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Pico </w:t>
            </w:r>
            <w:r>
              <w:rPr>
                <w:rFonts w:ascii="Arial" w:hAnsi="Arial" w:cs="Arial"/>
                <w:sz w:val="28"/>
                <w:szCs w:val="28"/>
              </w:rPr>
              <w:t>Jimé</w:t>
            </w:r>
            <w:r w:rsidRPr="004E36B8">
              <w:rPr>
                <w:rFonts w:ascii="Arial" w:hAnsi="Arial" w:cs="Arial"/>
                <w:sz w:val="28"/>
                <w:szCs w:val="28"/>
              </w:rPr>
              <w:t>nez</w:t>
            </w:r>
          </w:p>
        </w:tc>
        <w:tc>
          <w:tcPr>
            <w:tcW w:w="2283" w:type="pct"/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Cinturón pélvico para tracción pélvica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Vismey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González Santana </w:t>
            </w:r>
          </w:p>
        </w:tc>
        <w:tc>
          <w:tcPr>
            <w:tcW w:w="2283" w:type="pct"/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Recuperación del elemento calefactor de cuna térmica 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 w:rsidP="006501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Juan Carlos Díaz Cobas</w:t>
            </w:r>
          </w:p>
        </w:tc>
        <w:tc>
          <w:tcPr>
            <w:tcW w:w="2283" w:type="pct"/>
          </w:tcPr>
          <w:p w:rsidR="004E36B8" w:rsidRPr="004E36B8" w:rsidRDefault="004E36B8" w:rsidP="006501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Recuperación de equipos médicos.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 w:rsidP="006501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Gerardo Heredia Rivera</w:t>
            </w:r>
          </w:p>
        </w:tc>
        <w:tc>
          <w:tcPr>
            <w:tcW w:w="2283" w:type="pct"/>
          </w:tcPr>
          <w:p w:rsidR="004E36B8" w:rsidRPr="004E36B8" w:rsidRDefault="004E36B8" w:rsidP="006501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Diseño y construcción de equipos y dispositivos para la atención al paciente grave.</w:t>
            </w:r>
          </w:p>
        </w:tc>
      </w:tr>
      <w:tr w:rsidR="004E36B8" w:rsidRPr="004E36B8" w:rsidTr="004E36B8">
        <w:trPr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 w:rsidP="006501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Indira Matos Díaz</w:t>
            </w:r>
          </w:p>
        </w:tc>
        <w:tc>
          <w:tcPr>
            <w:tcW w:w="2283" w:type="pct"/>
          </w:tcPr>
          <w:p w:rsidR="004E36B8" w:rsidRPr="004E36B8" w:rsidRDefault="004E36B8" w:rsidP="006501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Recuperación de equipos de Soporte Vital.</w:t>
            </w:r>
          </w:p>
        </w:tc>
      </w:tr>
      <w:tr w:rsidR="004E36B8" w:rsidRPr="004E36B8" w:rsidTr="004E36B8">
        <w:trPr>
          <w:trHeight w:val="70"/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 w:rsidP="006501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Miguel Mendoza Delgado</w:t>
            </w:r>
          </w:p>
        </w:tc>
        <w:tc>
          <w:tcPr>
            <w:tcW w:w="2283" w:type="pct"/>
          </w:tcPr>
          <w:p w:rsidR="004E36B8" w:rsidRPr="004E36B8" w:rsidRDefault="004E36B8" w:rsidP="006501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Recuperación de equipos y accesorios médicos.</w:t>
            </w:r>
          </w:p>
        </w:tc>
      </w:tr>
      <w:tr w:rsidR="004E36B8" w:rsidRPr="004E36B8" w:rsidTr="004E36B8">
        <w:trPr>
          <w:trHeight w:val="70"/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 w:rsidP="006501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Yaimara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Durand Martínez</w:t>
            </w:r>
          </w:p>
        </w:tc>
        <w:tc>
          <w:tcPr>
            <w:tcW w:w="2283" w:type="pct"/>
          </w:tcPr>
          <w:p w:rsidR="004E36B8" w:rsidRPr="004E36B8" w:rsidRDefault="004E36B8" w:rsidP="006501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Recuperación de Equipos de laboratorio Clínico.</w:t>
            </w:r>
          </w:p>
        </w:tc>
      </w:tr>
      <w:tr w:rsidR="004E36B8" w:rsidRPr="004E36B8" w:rsidTr="004E36B8">
        <w:trPr>
          <w:trHeight w:val="70"/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 w:rsidP="006501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Lic.Arbey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Alba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Carcasces</w:t>
            </w:r>
            <w:proofErr w:type="spellEnd"/>
          </w:p>
        </w:tc>
        <w:tc>
          <w:tcPr>
            <w:tcW w:w="2283" w:type="pct"/>
          </w:tcPr>
          <w:p w:rsidR="004E36B8" w:rsidRPr="004E36B8" w:rsidRDefault="004E36B8" w:rsidP="006501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Implementación de un circuito electrónico para purga automática de los compresores de aire del banco de gases medicinales</w:t>
            </w:r>
          </w:p>
        </w:tc>
      </w:tr>
      <w:tr w:rsidR="004E36B8" w:rsidRPr="004E36B8" w:rsidTr="004E36B8">
        <w:trPr>
          <w:trHeight w:val="70"/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 w:rsidP="006501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Zeleyka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Gordon Rodríguez </w:t>
            </w:r>
          </w:p>
        </w:tc>
        <w:tc>
          <w:tcPr>
            <w:tcW w:w="2283" w:type="pct"/>
          </w:tcPr>
          <w:p w:rsidR="004E36B8" w:rsidRPr="004E36B8" w:rsidRDefault="004E36B8" w:rsidP="006501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Faja de corrección postural</w:t>
            </w:r>
          </w:p>
        </w:tc>
      </w:tr>
      <w:tr w:rsidR="004E36B8" w:rsidRPr="004E36B8" w:rsidTr="004E36B8">
        <w:trPr>
          <w:trHeight w:val="70"/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 w:rsidP="006501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Orly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Bailly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Rodríguez</w:t>
            </w:r>
          </w:p>
        </w:tc>
        <w:tc>
          <w:tcPr>
            <w:tcW w:w="2283" w:type="pct"/>
          </w:tcPr>
          <w:p w:rsidR="004E36B8" w:rsidRPr="004E36B8" w:rsidRDefault="004E36B8" w:rsidP="006501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Faja de corrección postural</w:t>
            </w:r>
          </w:p>
        </w:tc>
      </w:tr>
      <w:tr w:rsidR="004E36B8" w:rsidRPr="004E36B8" w:rsidTr="004E36B8">
        <w:trPr>
          <w:trHeight w:val="70"/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 w:rsidP="006501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Daniuska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Lopez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Pelegrin</w:t>
            </w:r>
            <w:proofErr w:type="spellEnd"/>
          </w:p>
        </w:tc>
        <w:tc>
          <w:tcPr>
            <w:tcW w:w="2283" w:type="pct"/>
          </w:tcPr>
          <w:p w:rsidR="004E36B8" w:rsidRPr="004E36B8" w:rsidRDefault="004E36B8" w:rsidP="006501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Bandaje para comprimir lipoma en la región cervical</w:t>
            </w:r>
          </w:p>
        </w:tc>
      </w:tr>
      <w:tr w:rsidR="004E36B8" w:rsidRPr="004E36B8" w:rsidTr="004E36B8">
        <w:trPr>
          <w:trHeight w:val="70"/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 w:rsidP="006501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Reinier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Grandales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Castañeda</w:t>
            </w:r>
          </w:p>
        </w:tc>
        <w:tc>
          <w:tcPr>
            <w:tcW w:w="2283" w:type="pct"/>
          </w:tcPr>
          <w:p w:rsidR="004E36B8" w:rsidRPr="004E36B8" w:rsidRDefault="004E36B8" w:rsidP="004E36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Soporte plástico para la toma de medida de las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ortesis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cortas termo mo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Pr="004E36B8">
              <w:rPr>
                <w:rFonts w:ascii="Arial" w:hAnsi="Arial" w:cs="Arial"/>
                <w:sz w:val="28"/>
                <w:szCs w:val="28"/>
              </w:rPr>
              <w:t>deadas</w:t>
            </w:r>
          </w:p>
        </w:tc>
      </w:tr>
      <w:tr w:rsidR="004E36B8" w:rsidRPr="004E36B8" w:rsidTr="004E36B8">
        <w:trPr>
          <w:trHeight w:val="70"/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 w:rsidP="006501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Ramón Reyes González </w:t>
            </w:r>
          </w:p>
        </w:tc>
        <w:tc>
          <w:tcPr>
            <w:tcW w:w="2283" w:type="pct"/>
          </w:tcPr>
          <w:p w:rsidR="004E36B8" w:rsidRPr="004E36B8" w:rsidRDefault="004E36B8" w:rsidP="00E049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2da etapa de la selladora </w:t>
            </w:r>
          </w:p>
        </w:tc>
      </w:tr>
      <w:tr w:rsidR="004E36B8" w:rsidRPr="004E36B8" w:rsidTr="004E36B8">
        <w:trPr>
          <w:trHeight w:val="70"/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 w:rsidP="006501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Nelson Dorado Hernández </w:t>
            </w:r>
          </w:p>
        </w:tc>
        <w:tc>
          <w:tcPr>
            <w:tcW w:w="2283" w:type="pct"/>
          </w:tcPr>
          <w:p w:rsidR="004E36B8" w:rsidRPr="004E36B8" w:rsidRDefault="004E36B8" w:rsidP="00E049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Base del Manómetro del ventilador de la manguera de anestesia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Mildrad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E36B8" w:rsidRPr="004E36B8" w:rsidTr="004E36B8">
        <w:trPr>
          <w:trHeight w:val="70"/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 w:rsidP="006501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Ing.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Monika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Garcés Gijón –</w:t>
            </w:r>
          </w:p>
          <w:p w:rsidR="004E36B8" w:rsidRPr="004E36B8" w:rsidRDefault="004E36B8" w:rsidP="0065018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E36B8">
              <w:rPr>
                <w:rFonts w:ascii="Arial" w:hAnsi="Arial" w:cs="Arial"/>
                <w:b/>
                <w:sz w:val="28"/>
                <w:szCs w:val="28"/>
              </w:rPr>
              <w:t xml:space="preserve">Santiago </w:t>
            </w:r>
          </w:p>
        </w:tc>
        <w:tc>
          <w:tcPr>
            <w:tcW w:w="2283" w:type="pct"/>
          </w:tcPr>
          <w:p w:rsidR="004E36B8" w:rsidRPr="004E36B8" w:rsidRDefault="004E36B8" w:rsidP="00E049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Diseño de base para lámpara de Analizadores Químico (ERMA AE-600</w:t>
            </w:r>
          </w:p>
        </w:tc>
      </w:tr>
      <w:tr w:rsidR="004E36B8" w:rsidRPr="004E36B8" w:rsidTr="004E36B8">
        <w:trPr>
          <w:trHeight w:val="70"/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 w:rsidP="006501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Lic. Ricardo Lázaro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De</w:t>
            </w:r>
            <w:r w:rsidRPr="004E36B8">
              <w:rPr>
                <w:rFonts w:ascii="Arial" w:hAnsi="Arial" w:cs="Arial"/>
                <w:sz w:val="28"/>
                <w:szCs w:val="28"/>
              </w:rPr>
              <w:t>ás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López</w:t>
            </w:r>
          </w:p>
          <w:p w:rsidR="004E36B8" w:rsidRPr="004E36B8" w:rsidRDefault="004E36B8" w:rsidP="0065018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E36B8">
              <w:rPr>
                <w:rFonts w:ascii="Arial" w:hAnsi="Arial" w:cs="Arial"/>
                <w:b/>
                <w:sz w:val="28"/>
                <w:szCs w:val="28"/>
              </w:rPr>
              <w:t>Santiago</w:t>
            </w:r>
          </w:p>
        </w:tc>
        <w:tc>
          <w:tcPr>
            <w:tcW w:w="2283" w:type="pct"/>
          </w:tcPr>
          <w:p w:rsidR="004E36B8" w:rsidRPr="004E36B8" w:rsidRDefault="004E36B8" w:rsidP="00E049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Diseño de base para lámpara de Analizadores Químico (ERMA AE-600</w:t>
            </w:r>
          </w:p>
        </w:tc>
      </w:tr>
      <w:tr w:rsidR="004E36B8" w:rsidRPr="004E36B8" w:rsidTr="004E36B8">
        <w:trPr>
          <w:trHeight w:val="70"/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 w:rsidP="00FC52F1">
            <w:pPr>
              <w:pStyle w:val="Informacindecontac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Ing. Alberto Aradas Hernández. (Ponencia Inversor Fuji)</w:t>
            </w:r>
          </w:p>
          <w:p w:rsidR="004E36B8" w:rsidRPr="004E36B8" w:rsidRDefault="004E36B8" w:rsidP="00FC52F1">
            <w:pPr>
              <w:pStyle w:val="Informacindecontacto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4E36B8">
              <w:rPr>
                <w:rFonts w:ascii="Arial" w:hAnsi="Arial" w:cs="Arial"/>
                <w:b/>
                <w:sz w:val="28"/>
                <w:szCs w:val="28"/>
              </w:rPr>
              <w:t>Santiago</w:t>
            </w:r>
          </w:p>
          <w:p w:rsidR="004E36B8" w:rsidRPr="004E36B8" w:rsidRDefault="004E36B8" w:rsidP="006501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3" w:type="pct"/>
          </w:tcPr>
          <w:p w:rsidR="004E36B8" w:rsidRPr="004E36B8" w:rsidRDefault="004E36B8" w:rsidP="00FC52F1">
            <w:pPr>
              <w:pStyle w:val="a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E36B8">
              <w:rPr>
                <w:rFonts w:ascii="Arial" w:hAnsi="Arial" w:cs="Arial"/>
                <w:color w:val="auto"/>
                <w:sz w:val="28"/>
                <w:szCs w:val="28"/>
              </w:rPr>
              <w:t>Herramienta para la programación de los inversores FUJI serie FRENIC Mini.</w:t>
            </w:r>
          </w:p>
          <w:p w:rsidR="004E36B8" w:rsidRPr="004E36B8" w:rsidRDefault="004E36B8" w:rsidP="00FC52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6B8" w:rsidRPr="004E36B8" w:rsidTr="004E36B8">
        <w:trPr>
          <w:trHeight w:val="70"/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lastRenderedPageBreak/>
              <w:t>51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 w:rsidP="006501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Ing.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Angel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Moraguez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Rodríguez.</w:t>
            </w:r>
          </w:p>
          <w:p w:rsidR="004E36B8" w:rsidRPr="004E36B8" w:rsidRDefault="004E36B8" w:rsidP="0065018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E36B8">
              <w:rPr>
                <w:rFonts w:ascii="Arial" w:hAnsi="Arial" w:cs="Arial"/>
                <w:b/>
                <w:sz w:val="28"/>
                <w:szCs w:val="28"/>
              </w:rPr>
              <w:t>Santiago</w:t>
            </w:r>
          </w:p>
        </w:tc>
        <w:tc>
          <w:tcPr>
            <w:tcW w:w="2283" w:type="pct"/>
          </w:tcPr>
          <w:p w:rsidR="004E36B8" w:rsidRPr="004E36B8" w:rsidRDefault="004E36B8" w:rsidP="00FC52F1">
            <w:pPr>
              <w:pStyle w:val="a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E36B8">
              <w:rPr>
                <w:rFonts w:ascii="Arial" w:hAnsi="Arial" w:cs="Arial"/>
                <w:color w:val="auto"/>
                <w:sz w:val="28"/>
                <w:szCs w:val="28"/>
              </w:rPr>
              <w:t>Herramienta para la programación de los inversores FUJI serie FRENIC Mini.</w:t>
            </w:r>
          </w:p>
          <w:p w:rsidR="004E36B8" w:rsidRPr="004E36B8" w:rsidRDefault="004E36B8" w:rsidP="00FC52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6B8" w:rsidRPr="004E36B8" w:rsidTr="004E36B8">
        <w:trPr>
          <w:trHeight w:val="70"/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 w:rsidP="006501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Lic.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Falconeri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González Álvarez</w:t>
            </w:r>
          </w:p>
          <w:p w:rsidR="004E36B8" w:rsidRPr="004E36B8" w:rsidRDefault="004E36B8" w:rsidP="0065018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E36B8">
              <w:rPr>
                <w:rFonts w:ascii="Arial" w:hAnsi="Arial" w:cs="Arial"/>
                <w:b/>
                <w:sz w:val="28"/>
                <w:szCs w:val="28"/>
              </w:rPr>
              <w:t>Santiago</w:t>
            </w:r>
          </w:p>
        </w:tc>
        <w:tc>
          <w:tcPr>
            <w:tcW w:w="2283" w:type="pct"/>
          </w:tcPr>
          <w:p w:rsidR="004E36B8" w:rsidRPr="004E36B8" w:rsidRDefault="00412991" w:rsidP="004129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Adaptación de</w:t>
            </w:r>
            <w:r w:rsidR="004E36B8" w:rsidRPr="004E36B8">
              <w:rPr>
                <w:rFonts w:ascii="Arial" w:hAnsi="Arial" w:cs="Arial"/>
                <w:sz w:val="28"/>
                <w:szCs w:val="28"/>
              </w:rPr>
              <w:t xml:space="preserve"> resistencia a Baño María - </w:t>
            </w:r>
            <w:r w:rsidRPr="004E36B8">
              <w:rPr>
                <w:rFonts w:ascii="Arial" w:hAnsi="Arial" w:cs="Arial"/>
                <w:sz w:val="28"/>
                <w:szCs w:val="28"/>
              </w:rPr>
              <w:t>Marca MEMMERT</w:t>
            </w:r>
            <w:r w:rsidR="004E36B8" w:rsidRPr="004E36B8">
              <w:rPr>
                <w:rFonts w:ascii="Arial" w:hAnsi="Arial" w:cs="Arial"/>
                <w:sz w:val="28"/>
                <w:szCs w:val="28"/>
              </w:rPr>
              <w:t xml:space="preserve"> -modelo W760 en el PPU Carlos J </w:t>
            </w:r>
            <w:proofErr w:type="spellStart"/>
            <w:r w:rsidR="004E36B8" w:rsidRPr="004E36B8">
              <w:rPr>
                <w:rFonts w:ascii="Arial" w:hAnsi="Arial" w:cs="Arial"/>
                <w:sz w:val="28"/>
                <w:szCs w:val="28"/>
              </w:rPr>
              <w:t>Finlay</w:t>
            </w:r>
            <w:proofErr w:type="spellEnd"/>
            <w:r w:rsidR="004E36B8" w:rsidRPr="004E36B8">
              <w:rPr>
                <w:rFonts w:ascii="Arial" w:hAnsi="Arial" w:cs="Arial"/>
                <w:sz w:val="28"/>
                <w:szCs w:val="28"/>
              </w:rPr>
              <w:t xml:space="preserve"> del Municipio Santiago de Cuba </w:t>
            </w:r>
          </w:p>
          <w:p w:rsidR="004E36B8" w:rsidRPr="004E36B8" w:rsidRDefault="004E36B8" w:rsidP="00FC52F1">
            <w:pPr>
              <w:pStyle w:val="a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4E36B8" w:rsidRPr="004E36B8" w:rsidTr="004E36B8">
        <w:trPr>
          <w:trHeight w:val="70"/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 w:rsidP="006501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Lic.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Falconeri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González Álvarez.</w:t>
            </w:r>
          </w:p>
          <w:p w:rsidR="004E36B8" w:rsidRPr="004E36B8" w:rsidRDefault="004E36B8" w:rsidP="0065018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E36B8">
              <w:rPr>
                <w:rFonts w:ascii="Arial" w:hAnsi="Arial" w:cs="Arial"/>
                <w:b/>
                <w:sz w:val="28"/>
                <w:szCs w:val="28"/>
              </w:rPr>
              <w:t>Santiago</w:t>
            </w:r>
          </w:p>
        </w:tc>
        <w:tc>
          <w:tcPr>
            <w:tcW w:w="2283" w:type="pct"/>
          </w:tcPr>
          <w:p w:rsidR="004E36B8" w:rsidRPr="004E36B8" w:rsidRDefault="00412991" w:rsidP="00FC52F1">
            <w:pPr>
              <w:pStyle w:val="a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E36B8">
              <w:rPr>
                <w:rFonts w:ascii="Arial" w:hAnsi="Arial" w:cs="Arial"/>
                <w:color w:val="auto"/>
                <w:sz w:val="28"/>
                <w:szCs w:val="28"/>
              </w:rPr>
              <w:t>Adaptación de</w:t>
            </w:r>
            <w:r w:rsidR="004E36B8" w:rsidRPr="004E36B8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4E36B8" w:rsidRPr="004E36B8">
              <w:rPr>
                <w:rFonts w:ascii="Arial" w:hAnsi="Arial" w:cs="Arial"/>
                <w:color w:val="auto"/>
                <w:sz w:val="28"/>
                <w:szCs w:val="28"/>
              </w:rPr>
              <w:t>Relay</w:t>
            </w:r>
            <w:proofErr w:type="spellEnd"/>
            <w:r w:rsidR="004E36B8" w:rsidRPr="004E36B8">
              <w:rPr>
                <w:rFonts w:ascii="Arial" w:hAnsi="Arial" w:cs="Arial"/>
                <w:color w:val="auto"/>
                <w:sz w:val="28"/>
                <w:szCs w:val="28"/>
              </w:rPr>
              <w:t xml:space="preserve"> de 12 de Volt al Control de Temperatura de la Selladora </w:t>
            </w:r>
            <w:r w:rsidRPr="004E36B8">
              <w:rPr>
                <w:rFonts w:ascii="Arial" w:hAnsi="Arial" w:cs="Arial"/>
                <w:color w:val="auto"/>
                <w:sz w:val="28"/>
                <w:szCs w:val="28"/>
              </w:rPr>
              <w:t>marca HOGY</w:t>
            </w:r>
            <w:r w:rsidR="004E36B8" w:rsidRPr="004E36B8">
              <w:rPr>
                <w:rFonts w:ascii="Arial" w:hAnsi="Arial" w:cs="Arial"/>
                <w:color w:val="auto"/>
                <w:sz w:val="28"/>
                <w:szCs w:val="28"/>
              </w:rPr>
              <w:t xml:space="preserve"> modelo HS -400.Hospital Infantil Norte de Santiago de Cuba</w:t>
            </w:r>
          </w:p>
          <w:p w:rsidR="004E36B8" w:rsidRPr="004E36B8" w:rsidRDefault="004E36B8" w:rsidP="005D66EB">
            <w:pPr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</w:tc>
      </w:tr>
      <w:tr w:rsidR="004E36B8" w:rsidRPr="004E36B8" w:rsidTr="004E36B8">
        <w:trPr>
          <w:trHeight w:val="70"/>
          <w:jc w:val="center"/>
        </w:trPr>
        <w:tc>
          <w:tcPr>
            <w:tcW w:w="295" w:type="pct"/>
            <w:tcBorders>
              <w:right w:val="single" w:sz="4" w:space="0" w:color="auto"/>
            </w:tcBorders>
          </w:tcPr>
          <w:p w:rsidR="004E36B8" w:rsidRPr="004E36B8" w:rsidRDefault="004E36B8">
            <w:pPr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4E36B8" w:rsidRPr="004E36B8" w:rsidRDefault="004E36B8" w:rsidP="00B928FD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proofErr w:type="gramStart"/>
            <w:r w:rsidRPr="004E36B8">
              <w:rPr>
                <w:rFonts w:ascii="Arial" w:eastAsia="Calibri" w:hAnsi="Arial" w:cs="Arial"/>
                <w:sz w:val="28"/>
                <w:szCs w:val="28"/>
              </w:rPr>
              <w:t>Francisco  Álvarez</w:t>
            </w:r>
            <w:proofErr w:type="gramEnd"/>
            <w:r w:rsidRPr="004E36B8">
              <w:rPr>
                <w:rFonts w:ascii="Arial" w:eastAsia="Calibri" w:hAnsi="Arial" w:cs="Arial"/>
                <w:sz w:val="28"/>
                <w:szCs w:val="28"/>
              </w:rPr>
              <w:t xml:space="preserve">  Salgado</w:t>
            </w:r>
          </w:p>
          <w:p w:rsidR="004E36B8" w:rsidRPr="004E36B8" w:rsidRDefault="004E36B8" w:rsidP="0065018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E36B8">
              <w:rPr>
                <w:rFonts w:ascii="Arial" w:hAnsi="Arial" w:cs="Arial"/>
                <w:b/>
                <w:sz w:val="28"/>
                <w:szCs w:val="28"/>
              </w:rPr>
              <w:t>Santiago</w:t>
            </w:r>
          </w:p>
        </w:tc>
        <w:tc>
          <w:tcPr>
            <w:tcW w:w="2283" w:type="pct"/>
          </w:tcPr>
          <w:p w:rsidR="004E36B8" w:rsidRPr="004E36B8" w:rsidRDefault="004E36B8" w:rsidP="00884CE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>Recuperación de Conectores (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Locals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Coils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4E36B8" w:rsidRPr="004E36B8" w:rsidRDefault="004E36B8" w:rsidP="00884CE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6B8">
              <w:rPr>
                <w:rFonts w:ascii="Arial" w:hAnsi="Arial" w:cs="Arial"/>
                <w:sz w:val="28"/>
                <w:szCs w:val="28"/>
              </w:rPr>
              <w:t xml:space="preserve">Recuperación de Bobinas de </w:t>
            </w:r>
            <w:bookmarkStart w:id="0" w:name="_GoBack"/>
            <w:bookmarkEnd w:id="0"/>
            <w:r w:rsidR="00412991" w:rsidRPr="004E36B8">
              <w:rPr>
                <w:rFonts w:ascii="Arial" w:hAnsi="Arial" w:cs="Arial"/>
                <w:sz w:val="28"/>
                <w:szCs w:val="28"/>
              </w:rPr>
              <w:t xml:space="preserve">Columna </w:t>
            </w:r>
            <w:proofErr w:type="gramStart"/>
            <w:r w:rsidR="00412991" w:rsidRPr="004E36B8">
              <w:rPr>
                <w:rFonts w:ascii="Arial" w:hAnsi="Arial" w:cs="Arial"/>
                <w:sz w:val="28"/>
                <w:szCs w:val="28"/>
              </w:rPr>
              <w:t>Cervical</w:t>
            </w:r>
            <w:r w:rsidRPr="004E36B8">
              <w:rPr>
                <w:rFonts w:ascii="Arial" w:hAnsi="Arial" w:cs="Arial"/>
                <w:sz w:val="28"/>
                <w:szCs w:val="28"/>
              </w:rPr>
              <w:t xml:space="preserve">  y</w:t>
            </w:r>
            <w:proofErr w:type="gramEnd"/>
            <w:r w:rsidRPr="004E36B8">
              <w:rPr>
                <w:rFonts w:ascii="Arial" w:hAnsi="Arial" w:cs="Arial"/>
                <w:sz w:val="28"/>
                <w:szCs w:val="28"/>
              </w:rPr>
              <w:t xml:space="preserve">  Lumbar (</w:t>
            </w:r>
            <w:proofErr w:type="spellStart"/>
            <w:r w:rsidRPr="004E36B8">
              <w:rPr>
                <w:rFonts w:ascii="Arial" w:hAnsi="Arial" w:cs="Arial"/>
                <w:sz w:val="28"/>
                <w:szCs w:val="28"/>
              </w:rPr>
              <w:t>Coils</w:t>
            </w:r>
            <w:proofErr w:type="spellEnd"/>
            <w:r w:rsidRPr="004E36B8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4E36B8" w:rsidRPr="004E36B8" w:rsidRDefault="004E36B8" w:rsidP="00FC52F1">
            <w:pPr>
              <w:pStyle w:val="a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</w:tbl>
    <w:p w:rsidR="001520DC" w:rsidRDefault="001520DC">
      <w:pPr>
        <w:rPr>
          <w:rFonts w:ascii="Verdana" w:hAnsi="Verdana"/>
          <w:sz w:val="20"/>
          <w:szCs w:val="20"/>
        </w:rPr>
      </w:pPr>
    </w:p>
    <w:sectPr w:rsidR="001520DC" w:rsidSect="005D66EB">
      <w:headerReference w:type="default" r:id="rId7"/>
      <w:pgSz w:w="12240" w:h="15840" w:code="1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67" w:rsidRDefault="00BD1B67" w:rsidP="004E36B8">
      <w:pPr>
        <w:spacing w:after="0" w:line="240" w:lineRule="auto"/>
      </w:pPr>
      <w:r>
        <w:separator/>
      </w:r>
    </w:p>
  </w:endnote>
  <w:endnote w:type="continuationSeparator" w:id="0">
    <w:p w:rsidR="00BD1B67" w:rsidRDefault="00BD1B67" w:rsidP="004E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67" w:rsidRDefault="00BD1B67" w:rsidP="004E36B8">
      <w:pPr>
        <w:spacing w:after="0" w:line="240" w:lineRule="auto"/>
      </w:pPr>
      <w:r>
        <w:separator/>
      </w:r>
    </w:p>
  </w:footnote>
  <w:footnote w:type="continuationSeparator" w:id="0">
    <w:p w:rsidR="00BD1B67" w:rsidRDefault="00BD1B67" w:rsidP="004E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B8" w:rsidRDefault="004E36B8">
    <w:pPr>
      <w:pStyle w:val="Encabezado"/>
    </w:pPr>
    <w:r>
      <w:rPr>
        <w:noProof/>
        <w:lang w:eastAsia="es-ES"/>
      </w:rPr>
      <w:drawing>
        <wp:inline distT="0" distB="0" distL="0" distR="0">
          <wp:extent cx="612251" cy="61225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13" cy="626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0DC"/>
    <w:rsid w:val="00076B33"/>
    <w:rsid w:val="00084D16"/>
    <w:rsid w:val="000874D0"/>
    <w:rsid w:val="000C5AA7"/>
    <w:rsid w:val="001203BD"/>
    <w:rsid w:val="001310CE"/>
    <w:rsid w:val="00135EA5"/>
    <w:rsid w:val="00145188"/>
    <w:rsid w:val="001520DC"/>
    <w:rsid w:val="00191E19"/>
    <w:rsid w:val="00195B4C"/>
    <w:rsid w:val="00331423"/>
    <w:rsid w:val="00331727"/>
    <w:rsid w:val="00360BA2"/>
    <w:rsid w:val="00412991"/>
    <w:rsid w:val="004C2F84"/>
    <w:rsid w:val="004E36B8"/>
    <w:rsid w:val="00581142"/>
    <w:rsid w:val="005C1D73"/>
    <w:rsid w:val="005D0666"/>
    <w:rsid w:val="005D66EB"/>
    <w:rsid w:val="006229E2"/>
    <w:rsid w:val="00747AAA"/>
    <w:rsid w:val="007C364F"/>
    <w:rsid w:val="007E63F4"/>
    <w:rsid w:val="00884CEB"/>
    <w:rsid w:val="00890DF4"/>
    <w:rsid w:val="009132EC"/>
    <w:rsid w:val="009453BD"/>
    <w:rsid w:val="00992EA8"/>
    <w:rsid w:val="009E4195"/>
    <w:rsid w:val="009F23BF"/>
    <w:rsid w:val="00A4145E"/>
    <w:rsid w:val="00A942E0"/>
    <w:rsid w:val="00AF6192"/>
    <w:rsid w:val="00B4473B"/>
    <w:rsid w:val="00B720EB"/>
    <w:rsid w:val="00B81B41"/>
    <w:rsid w:val="00B928FD"/>
    <w:rsid w:val="00B932E3"/>
    <w:rsid w:val="00BD1B67"/>
    <w:rsid w:val="00C554A6"/>
    <w:rsid w:val="00CC4938"/>
    <w:rsid w:val="00D47E28"/>
    <w:rsid w:val="00DB419A"/>
    <w:rsid w:val="00DE6DB3"/>
    <w:rsid w:val="00E00AE2"/>
    <w:rsid w:val="00E049F7"/>
    <w:rsid w:val="00F718EA"/>
    <w:rsid w:val="00FC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A9A0F"/>
  <w15:docId w15:val="{FE515D3A-83B1-4532-B9CA-DED0D899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3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2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formacindecontacto">
    <w:name w:val="Información de contacto"/>
    <w:basedOn w:val="Normal"/>
    <w:uiPriority w:val="99"/>
    <w:rsid w:val="00FC52F1"/>
    <w:pPr>
      <w:spacing w:after="0" w:line="264" w:lineRule="auto"/>
      <w:jc w:val="center"/>
    </w:pPr>
    <w:rPr>
      <w:rFonts w:ascii="Constantia" w:eastAsia="Times New Roman" w:hAnsi="Constantia" w:cs="Browallia New"/>
      <w:sz w:val="20"/>
      <w:szCs w:val="20"/>
      <w:lang w:eastAsia="es-ES"/>
    </w:rPr>
  </w:style>
  <w:style w:type="paragraph" w:customStyle="1" w:styleId="a">
    <w:basedOn w:val="Normal"/>
    <w:next w:val="Normal"/>
    <w:uiPriority w:val="10"/>
    <w:qFormat/>
    <w:rsid w:val="00FC52F1"/>
    <w:pPr>
      <w:spacing w:after="0" w:line="240" w:lineRule="auto"/>
      <w:contextualSpacing/>
    </w:pPr>
    <w:rPr>
      <w:rFonts w:ascii="Constantia" w:eastAsia="Times New Roman" w:hAnsi="Constantia" w:cs="Browallia New"/>
      <w:color w:val="00A0B8"/>
      <w:spacing w:val="-10"/>
      <w:sz w:val="56"/>
      <w:szCs w:val="56"/>
      <w:lang w:eastAsia="es-ES"/>
    </w:rPr>
  </w:style>
  <w:style w:type="character" w:customStyle="1" w:styleId="TtuloCar1">
    <w:name w:val="Título Car1"/>
    <w:link w:val="Ttulo"/>
    <w:uiPriority w:val="10"/>
    <w:rsid w:val="00FC52F1"/>
    <w:rPr>
      <w:rFonts w:ascii="Constantia" w:eastAsia="Times New Roman" w:hAnsi="Constantia" w:cs="Browallia New"/>
      <w:color w:val="00A0B8"/>
      <w:spacing w:val="-10"/>
      <w:sz w:val="56"/>
      <w:szCs w:val="56"/>
    </w:rPr>
  </w:style>
  <w:style w:type="paragraph" w:styleId="Ttulo">
    <w:name w:val="Title"/>
    <w:basedOn w:val="Normal"/>
    <w:next w:val="Normal"/>
    <w:link w:val="TtuloCar1"/>
    <w:uiPriority w:val="10"/>
    <w:qFormat/>
    <w:rsid w:val="00FC52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onstantia" w:eastAsia="Times New Roman" w:hAnsi="Constantia" w:cs="Browallia New"/>
      <w:color w:val="00A0B8"/>
      <w:spacing w:val="-10"/>
      <w:sz w:val="56"/>
      <w:szCs w:val="56"/>
    </w:rPr>
  </w:style>
  <w:style w:type="character" w:customStyle="1" w:styleId="TtuloCar">
    <w:name w:val="Título Car"/>
    <w:basedOn w:val="Fuentedeprrafopredeter"/>
    <w:uiPriority w:val="10"/>
    <w:rsid w:val="00FC52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E36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6B8"/>
  </w:style>
  <w:style w:type="paragraph" w:styleId="Piedepgina">
    <w:name w:val="footer"/>
    <w:basedOn w:val="Normal"/>
    <w:link w:val="PiedepginaCar"/>
    <w:uiPriority w:val="99"/>
    <w:unhideWhenUsed/>
    <w:rsid w:val="004E36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ADDE7-AF5A-472E-8956-78510274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administrator</cp:lastModifiedBy>
  <cp:revision>31</cp:revision>
  <cp:lastPrinted>2019-04-04T17:51:00Z</cp:lastPrinted>
  <dcterms:created xsi:type="dcterms:W3CDTF">2019-03-26T14:05:00Z</dcterms:created>
  <dcterms:modified xsi:type="dcterms:W3CDTF">2019-04-05T14:55:00Z</dcterms:modified>
</cp:coreProperties>
</file>